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80" w:lineRule="exact"/>
        <w:jc w:val="center"/>
        <w:rPr>
          <w:rFonts w:hint="eastAsia" w:ascii="宋体" w:hAnsi="宋体" w:eastAsia="宋体" w:cs="方正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年自治区青少年科技辅导员创新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能力提升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培训班日程安排</w:t>
      </w:r>
    </w:p>
    <w:p>
      <w:pPr>
        <w:spacing w:line="380" w:lineRule="exact"/>
        <w:jc w:val="center"/>
        <w:rPr>
          <w:rFonts w:hint="eastAsia" w:ascii="宋体" w:hAnsi="宋体" w:eastAsia="宋体" w:cs="方正仿宋_GB2312"/>
          <w:b/>
          <w:bCs/>
          <w:sz w:val="36"/>
          <w:szCs w:val="36"/>
        </w:rPr>
      </w:pPr>
    </w:p>
    <w:tbl>
      <w:tblPr>
        <w:tblStyle w:val="4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800"/>
        <w:gridCol w:w="47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8"/>
                <w:szCs w:val="28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月26日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（星期日）</w:t>
            </w:r>
          </w:p>
        </w:tc>
        <w:tc>
          <w:tcPr>
            <w:tcW w:w="6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2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Calibri" w:eastAsia="仿宋_GB2312" w:cs="宋体"/>
                <w:color w:val="000000"/>
                <w:kern w:val="24"/>
                <w:sz w:val="28"/>
                <w:szCs w:val="28"/>
              </w:rPr>
              <w:t>:</w:t>
            </w:r>
            <w:r>
              <w:rPr>
                <w:rFonts w:hint="eastAsia" w:ascii="仿宋_GB2312" w:hAnsi="Calibri" w:eastAsia="仿宋_GB2312" w:cs="宋体"/>
                <w:color w:val="000000"/>
                <w:kern w:val="24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月27日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（星期一）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10:00-10:30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开班仪式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Calibri" w:eastAsia="仿宋_GB2312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10:30-12:</w:t>
            </w:r>
            <w:r>
              <w:rPr>
                <w:rFonts w:hint="eastAsia" w:ascii="仿宋_GB2312" w:eastAsia="仿宋_GB2312"/>
                <w:color w:val="000000"/>
                <w:kern w:val="2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学生创新教育活动的教学设计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与实践探索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刘国璋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" w:eastAsia="zh-CN"/>
              </w:rPr>
              <w:t>专利挖掘与申请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Calibri" w:eastAsia="仿宋_GB2312" w:cs="Times New Roman"/>
                <w:color w:val="000000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cs="Times New Roman"/>
                <w:color w:val="000000"/>
                <w:kern w:val="24"/>
                <w:sz w:val="28"/>
                <w:szCs w:val="28"/>
                <w:lang w:val="en-US" w:eastAsia="zh-CN"/>
              </w:rPr>
              <w:t>30-18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把掘新规则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做好三件事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陈宏程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w w:val="90"/>
                <w:kern w:val="24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4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w w:val="90"/>
                <w:kern w:val="24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___WRD_EMBED_SUB_43" w:hAnsi="___WRD_EMBED_SUB_43" w:eastAsia="___WRD_EMBED_SUB_43" w:cs="___WRD_EMBED_SUB_43"/>
                <w:color w:val="000000"/>
                <w:w w:val="90"/>
                <w:kern w:val="24"/>
                <w:sz w:val="28"/>
                <w:szCs w:val="28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10:00-12:00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科技辅导员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科技教育创新成果的设计、开发与呈现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周建中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:00-1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青少年科技创新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成果的选题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30-17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新形势下如何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lang w:val="en" w:eastAsia="zh-CN"/>
              </w:rPr>
              <w:t>理性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科技创新活动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滕保华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30-18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结业典礼</w:t>
            </w:r>
          </w:p>
        </w:tc>
      </w:tr>
    </w:tbl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3">
    <w:altName w:val="Noto Serif CJK JP"/>
    <w:panose1 w:val="02010600030001010101"/>
    <w:charset w:val="86"/>
    <w:family w:val="modern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5F76"/>
    <w:rsid w:val="1BFD2F35"/>
    <w:rsid w:val="55FD5F76"/>
    <w:rsid w:val="76FBD4EC"/>
    <w:rsid w:val="79C7232B"/>
    <w:rsid w:val="7FFFDCCA"/>
    <w:rsid w:val="BDDCBA6A"/>
    <w:rsid w:val="DFFC95B5"/>
    <w:rsid w:val="F759357F"/>
    <w:rsid w:val="FCF60BDC"/>
    <w:rsid w:val="FEEFDB3E"/>
    <w:rsid w:val="FEF8F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2021-11-22T03:58:00Z</dcterms:created>
  <dc:creator>彩色铅笔</dc:creator>
  <cp:lastModifiedBy>xjkx</cp:lastModifiedBy>
  <cp:lastPrinted>2023-02-11T10:28:00Z</cp:lastPrinted>
  <dcterms:modified xsi:type="dcterms:W3CDTF">2023-02-15T14:27:46Z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7E719FCF2743441FAC6DE46A0BF1BC1F</vt:lpwstr>
  </property>
</Properties>
</file>